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6DB" w:rsidRDefault="004A64AF" w:rsidP="004A64AF">
      <w:pPr>
        <w:jc w:val="center"/>
        <w:rPr>
          <w:rFonts w:cs="B Nazanin"/>
          <w:sz w:val="48"/>
          <w:szCs w:val="48"/>
          <w:rtl/>
          <w:lang w:bidi="fa-IR"/>
        </w:rPr>
      </w:pPr>
      <w:r>
        <w:rPr>
          <w:rFonts w:cs="B Nazanin" w:hint="cs"/>
          <w:sz w:val="48"/>
          <w:szCs w:val="48"/>
          <w:rtl/>
          <w:lang w:bidi="fa-IR"/>
        </w:rPr>
        <w:t>توافقنامه سطح خدمات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64AF" w:rsidTr="004A64AF">
        <w:tc>
          <w:tcPr>
            <w:tcW w:w="4675" w:type="dxa"/>
          </w:tcPr>
          <w:p w:rsidR="004A64AF" w:rsidRPr="004A64AF" w:rsidRDefault="004A64AF" w:rsidP="004A64AF">
            <w:pPr>
              <w:jc w:val="center"/>
              <w:rPr>
                <w:rFonts w:cs="B Nazanin"/>
                <w:color w:val="BFBFBF" w:themeColor="background1" w:themeShade="BF"/>
                <w:sz w:val="48"/>
                <w:szCs w:val="48"/>
                <w:lang w:bidi="fa-IR"/>
              </w:rPr>
            </w:pPr>
            <w:r w:rsidRPr="004A64AF">
              <w:rPr>
                <w:rFonts w:cs="B Nazanin" w:hint="cs"/>
                <w:color w:val="BFBFBF" w:themeColor="background1" w:themeShade="BF"/>
                <w:sz w:val="48"/>
                <w:szCs w:val="48"/>
                <w:rtl/>
                <w:lang w:bidi="fa-IR"/>
              </w:rPr>
              <w:t>بانکداری الکترونیک</w:t>
            </w:r>
          </w:p>
        </w:tc>
        <w:tc>
          <w:tcPr>
            <w:tcW w:w="4675" w:type="dxa"/>
          </w:tcPr>
          <w:p w:rsidR="004A64AF" w:rsidRPr="00B5443E" w:rsidRDefault="004A64AF" w:rsidP="00B5443E">
            <w:pPr>
              <w:shd w:val="clear" w:color="auto" w:fill="FFFFFF"/>
              <w:spacing w:before="72" w:line="336" w:lineRule="atLeast"/>
              <w:jc w:val="center"/>
              <w:outlineLvl w:val="3"/>
              <w:rPr>
                <w:rFonts w:ascii="Arial" w:eastAsia="Times New Roman" w:hAnsi="Arial" w:cs="B Nazanin"/>
                <w:b/>
                <w:bCs/>
                <w:color w:val="000000"/>
                <w:sz w:val="40"/>
                <w:szCs w:val="40"/>
              </w:rPr>
            </w:pPr>
            <w:r w:rsidRPr="00B5443E">
              <w:rPr>
                <w:rFonts w:ascii="Arial" w:eastAsia="Times New Roman" w:hAnsi="Arial" w:cs="B Nazanin" w:hint="cs"/>
                <w:b/>
                <w:bCs/>
                <w:color w:val="000000"/>
                <w:sz w:val="40"/>
                <w:szCs w:val="40"/>
                <w:rtl/>
              </w:rPr>
              <w:t>نام سرویس</w:t>
            </w:r>
          </w:p>
        </w:tc>
      </w:tr>
      <w:tr w:rsidR="004A64AF" w:rsidTr="004A64AF">
        <w:tc>
          <w:tcPr>
            <w:tcW w:w="4675" w:type="dxa"/>
          </w:tcPr>
          <w:p w:rsidR="004A64AF" w:rsidRDefault="004A64AF" w:rsidP="004A64AF">
            <w:pPr>
              <w:jc w:val="center"/>
              <w:rPr>
                <w:rFonts w:cs="B Nazanin"/>
                <w:sz w:val="48"/>
                <w:szCs w:val="48"/>
                <w:lang w:bidi="fa-IR"/>
              </w:rPr>
            </w:pPr>
          </w:p>
        </w:tc>
        <w:tc>
          <w:tcPr>
            <w:tcW w:w="4675" w:type="dxa"/>
          </w:tcPr>
          <w:p w:rsidR="004A64AF" w:rsidRPr="004A64AF" w:rsidRDefault="004A64AF" w:rsidP="004A64AF">
            <w:pPr>
              <w:shd w:val="clear" w:color="auto" w:fill="FFFFFF"/>
              <w:spacing w:before="72" w:line="336" w:lineRule="atLeas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Service name</w:t>
            </w:r>
          </w:p>
          <w:p w:rsidR="004A64AF" w:rsidRPr="004A64AF" w:rsidRDefault="004A64AF" w:rsidP="004A64AF">
            <w:pPr>
              <w:shd w:val="clear" w:color="auto" w:fill="FFFFFF"/>
              <w:spacing w:before="72" w:line="336" w:lineRule="atLeas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Clearance information (with location and date)</w:t>
            </w:r>
          </w:p>
          <w:p w:rsidR="004A64AF" w:rsidRPr="004A64AF" w:rsidRDefault="004A64AF" w:rsidP="004A64A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Service Level Manager</w:t>
            </w:r>
          </w:p>
          <w:p w:rsidR="004A64AF" w:rsidRPr="004A64AF" w:rsidRDefault="004A64AF" w:rsidP="004A64A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Customer representative</w:t>
            </w:r>
          </w:p>
          <w:p w:rsidR="004A64AF" w:rsidRPr="004A64AF" w:rsidRDefault="004A64AF" w:rsidP="004A64AF">
            <w:pPr>
              <w:shd w:val="clear" w:color="auto" w:fill="FFFFFF"/>
              <w:spacing w:before="72" w:line="336" w:lineRule="atLeas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Contract duration</w:t>
            </w:r>
          </w:p>
          <w:p w:rsidR="004A64AF" w:rsidRPr="004A64AF" w:rsidRDefault="004A64AF" w:rsidP="004A64A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Start and end dates</w:t>
            </w:r>
          </w:p>
          <w:p w:rsidR="004A64AF" w:rsidRPr="004A64AF" w:rsidRDefault="004A64AF" w:rsidP="004A64A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Rules regarding renewal and termination of the agreement (if applicable, also rules regarding early termination of the agreement)</w:t>
            </w:r>
          </w:p>
          <w:p w:rsidR="004A64AF" w:rsidRPr="004A64AF" w:rsidRDefault="004A64AF" w:rsidP="004A64AF">
            <w:pPr>
              <w:shd w:val="clear" w:color="auto" w:fill="FFFFFF"/>
              <w:spacing w:before="72" w:line="336" w:lineRule="atLeas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Description/ desired customer outcome</w:t>
            </w:r>
          </w:p>
          <w:p w:rsidR="004A64AF" w:rsidRPr="004A64AF" w:rsidRDefault="004A64AF" w:rsidP="004A64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Business justification and benefits</w:t>
            </w:r>
          </w:p>
          <w:p w:rsidR="004A64AF" w:rsidRPr="004A64AF" w:rsidRDefault="004A64AF" w:rsidP="004A64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Business processes/ activities on the customer side supported by the service</w:t>
            </w:r>
          </w:p>
          <w:p w:rsidR="004A64AF" w:rsidRPr="004A64AF" w:rsidRDefault="004A64AF" w:rsidP="004A64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Desired outcome in terms of utility (example: "Field staff can access enterprise applications xxx and </w:t>
            </w:r>
            <w:proofErr w:type="spellStart"/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yyy</w:t>
            </w:r>
            <w:proofErr w:type="spellEnd"/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without being constrained by location or time")</w:t>
            </w:r>
          </w:p>
          <w:p w:rsidR="004A64AF" w:rsidRPr="004A64AF" w:rsidRDefault="004A64AF" w:rsidP="004A64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Desired outcome in terms of warranty (example: "High availability required during office hours in locations …")</w:t>
            </w:r>
          </w:p>
          <w:p w:rsidR="004A64AF" w:rsidRPr="004A64AF" w:rsidRDefault="004A64AF" w:rsidP="004A64AF">
            <w:pPr>
              <w:shd w:val="clear" w:color="auto" w:fill="FFFFFF"/>
              <w:spacing w:before="72" w:line="336" w:lineRule="atLeas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Communication between customer and service provider</w:t>
            </w:r>
          </w:p>
          <w:p w:rsidR="004A64AF" w:rsidRPr="004A64AF" w:rsidRDefault="004A64AF" w:rsidP="004A64A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Responsible contact person on customer side with contact details</w:t>
            </w:r>
          </w:p>
          <w:p w:rsidR="004A64AF" w:rsidRPr="004A64AF" w:rsidRDefault="004A64AF" w:rsidP="004A64A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Designated Business Relationship Manager on service provider side with contact details</w:t>
            </w:r>
          </w:p>
          <w:p w:rsidR="004A64AF" w:rsidRPr="004A64AF" w:rsidRDefault="004A64AF" w:rsidP="004A64A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Service Reporting (contents and intervals of service reports to be produced by the service provider)</w:t>
            </w:r>
          </w:p>
          <w:p w:rsidR="004A64AF" w:rsidRPr="004A64AF" w:rsidRDefault="004A64AF" w:rsidP="004A64A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Procedure for handling exceptions and complaints (e.g. details to be included in formal complaints, agreed response times, escalation procedure)</w:t>
            </w:r>
          </w:p>
          <w:p w:rsidR="004A64AF" w:rsidRPr="004A64AF" w:rsidRDefault="004A64AF" w:rsidP="004A64A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Satisfaction surveys (description of the procedure for measuring customer satisfaction on a regular basis)</w:t>
            </w:r>
          </w:p>
          <w:p w:rsidR="004A64AF" w:rsidRPr="004A64AF" w:rsidRDefault="004A64AF" w:rsidP="004A64A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Service Reviews (description of the procedure for reviewing the service with the customer on a regular basis)</w:t>
            </w:r>
          </w:p>
          <w:p w:rsidR="004A64AF" w:rsidRPr="004A64AF" w:rsidRDefault="004A64AF" w:rsidP="004A64AF">
            <w:pPr>
              <w:shd w:val="clear" w:color="auto" w:fill="FFFFFF"/>
              <w:spacing w:before="72" w:line="336" w:lineRule="atLeas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Service and asset criticality</w:t>
            </w:r>
          </w:p>
          <w:p w:rsidR="004A64AF" w:rsidRPr="004A64AF" w:rsidRDefault="004A64AF" w:rsidP="004A64A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Identification of business-critical assets connected with the service</w:t>
            </w:r>
          </w:p>
          <w:p w:rsidR="004A64AF" w:rsidRPr="004A64AF" w:rsidRDefault="004A64AF" w:rsidP="004A64AF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24" w:line="360" w:lineRule="atLeast"/>
              <w:ind w:left="1536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Vital Business Functions (VBFs) supported by the service</w:t>
            </w:r>
          </w:p>
          <w:p w:rsidR="004A64AF" w:rsidRPr="004A64AF" w:rsidRDefault="004A64AF" w:rsidP="004A64AF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24" w:line="360" w:lineRule="atLeast"/>
              <w:ind w:left="1536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Other critical assets used within the service (e.g. certain types of business data)</w:t>
            </w:r>
          </w:p>
          <w:p w:rsidR="004A64AF" w:rsidRPr="004A64AF" w:rsidRDefault="004A64AF" w:rsidP="004A64A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Estimation of the business impact caused by a loss of the service or assets (in monetary terms, or using a classification scheme)</w:t>
            </w:r>
          </w:p>
          <w:p w:rsidR="004A64AF" w:rsidRPr="004A64AF" w:rsidRDefault="004A64AF" w:rsidP="004A64AF">
            <w:pPr>
              <w:shd w:val="clear" w:color="auto" w:fill="FFFFFF"/>
              <w:spacing w:before="72" w:line="336" w:lineRule="atLeas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Service times</w:t>
            </w:r>
          </w:p>
          <w:p w:rsidR="004A64AF" w:rsidRPr="004A64AF" w:rsidRDefault="004A64AF" w:rsidP="004A64A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Times when the service is required to be available</w:t>
            </w:r>
          </w:p>
          <w:p w:rsidR="004A64AF" w:rsidRPr="004A64AF" w:rsidRDefault="004A64AF" w:rsidP="004A64A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Exceptions (e.g. weekends, public holidays)</w:t>
            </w:r>
          </w:p>
          <w:p w:rsidR="004A64AF" w:rsidRPr="004A64AF" w:rsidRDefault="004A64AF" w:rsidP="004A64AF">
            <w:pPr>
              <w:shd w:val="clear" w:color="auto" w:fill="FFFFFF"/>
              <w:spacing w:before="72" w:line="336" w:lineRule="atLeas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Required types and levels of support</w:t>
            </w:r>
          </w:p>
          <w:p w:rsidR="004A64AF" w:rsidRPr="004A64AF" w:rsidRDefault="004A64AF" w:rsidP="004A64A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On-site support</w:t>
            </w:r>
          </w:p>
          <w:p w:rsidR="004A64AF" w:rsidRPr="004A64AF" w:rsidRDefault="004A64AF" w:rsidP="004A64AF">
            <w:pPr>
              <w:numPr>
                <w:ilvl w:val="1"/>
                <w:numId w:val="7"/>
              </w:numPr>
              <w:shd w:val="clear" w:color="auto" w:fill="FFFFFF"/>
              <w:spacing w:before="100" w:beforeAutospacing="1" w:after="24" w:line="360" w:lineRule="atLeast"/>
              <w:ind w:left="1536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Area/ locations</w:t>
            </w:r>
          </w:p>
          <w:p w:rsidR="004A64AF" w:rsidRPr="004A64AF" w:rsidRDefault="004A64AF" w:rsidP="004A64AF">
            <w:pPr>
              <w:numPr>
                <w:ilvl w:val="1"/>
                <w:numId w:val="7"/>
              </w:numPr>
              <w:shd w:val="clear" w:color="auto" w:fill="FFFFFF"/>
              <w:spacing w:before="100" w:beforeAutospacing="1" w:after="24" w:line="360" w:lineRule="atLeast"/>
              <w:ind w:left="1536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Types of users</w:t>
            </w:r>
          </w:p>
          <w:p w:rsidR="004A64AF" w:rsidRPr="004A64AF" w:rsidRDefault="004A64AF" w:rsidP="004A64AF">
            <w:pPr>
              <w:numPr>
                <w:ilvl w:val="1"/>
                <w:numId w:val="7"/>
              </w:numPr>
              <w:shd w:val="clear" w:color="auto" w:fill="FFFFFF"/>
              <w:spacing w:before="100" w:beforeAutospacing="1" w:after="24" w:line="360" w:lineRule="atLeast"/>
              <w:ind w:left="1536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Types of infrastructure to be supported</w:t>
            </w:r>
          </w:p>
          <w:p w:rsidR="004A64AF" w:rsidRPr="004A64AF" w:rsidRDefault="004A64AF" w:rsidP="004A64AF">
            <w:pPr>
              <w:numPr>
                <w:ilvl w:val="1"/>
                <w:numId w:val="7"/>
              </w:numPr>
              <w:shd w:val="clear" w:color="auto" w:fill="FFFFFF"/>
              <w:spacing w:before="100" w:beforeAutospacing="1" w:after="24" w:line="360" w:lineRule="atLeast"/>
              <w:ind w:left="1536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Reaction and resolution times (according to priorities, definition of priorities e.g. for the classification of Incidents)</w:t>
            </w:r>
          </w:p>
          <w:p w:rsidR="004A64AF" w:rsidRPr="004A64AF" w:rsidRDefault="004A64AF" w:rsidP="004A64A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Remote support</w:t>
            </w:r>
          </w:p>
          <w:p w:rsidR="004A64AF" w:rsidRPr="004A64AF" w:rsidRDefault="004A64AF" w:rsidP="004A64AF">
            <w:pPr>
              <w:numPr>
                <w:ilvl w:val="1"/>
                <w:numId w:val="7"/>
              </w:numPr>
              <w:shd w:val="clear" w:color="auto" w:fill="FFFFFF"/>
              <w:spacing w:before="100" w:beforeAutospacing="1" w:after="24" w:line="360" w:lineRule="atLeast"/>
              <w:ind w:left="1536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Area/ locations</w:t>
            </w:r>
          </w:p>
          <w:p w:rsidR="004A64AF" w:rsidRPr="004A64AF" w:rsidRDefault="004A64AF" w:rsidP="004A64AF">
            <w:pPr>
              <w:numPr>
                <w:ilvl w:val="1"/>
                <w:numId w:val="7"/>
              </w:numPr>
              <w:shd w:val="clear" w:color="auto" w:fill="FFFFFF"/>
              <w:spacing w:before="100" w:beforeAutospacing="1" w:after="24" w:line="360" w:lineRule="atLeast"/>
              <w:ind w:left="1536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Types of users (user groups granted access to the service)</w:t>
            </w:r>
          </w:p>
          <w:p w:rsidR="004A64AF" w:rsidRPr="004A64AF" w:rsidRDefault="004A64AF" w:rsidP="004A64AF">
            <w:pPr>
              <w:numPr>
                <w:ilvl w:val="1"/>
                <w:numId w:val="7"/>
              </w:numPr>
              <w:shd w:val="clear" w:color="auto" w:fill="FFFFFF"/>
              <w:spacing w:before="100" w:beforeAutospacing="1" w:after="24" w:line="360" w:lineRule="atLeast"/>
              <w:ind w:left="1536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Types of infrastructure to be supported</w:t>
            </w:r>
          </w:p>
          <w:p w:rsidR="004A64AF" w:rsidRPr="004A64AF" w:rsidRDefault="004A64AF" w:rsidP="004A64AF">
            <w:pPr>
              <w:numPr>
                <w:ilvl w:val="1"/>
                <w:numId w:val="7"/>
              </w:numPr>
              <w:shd w:val="clear" w:color="auto" w:fill="FFFFFF"/>
              <w:spacing w:before="100" w:beforeAutospacing="1" w:after="24" w:line="360" w:lineRule="atLeast"/>
              <w:ind w:left="1536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Reaction and resolution times (according to priorities, definition of priorities e.g. for the classification of Incidents)</w:t>
            </w:r>
          </w:p>
          <w:p w:rsidR="004A64AF" w:rsidRPr="004A64AF" w:rsidRDefault="004A64AF" w:rsidP="004A64AF">
            <w:pPr>
              <w:shd w:val="clear" w:color="auto" w:fill="FFFFFF"/>
              <w:spacing w:before="72" w:line="336" w:lineRule="atLeas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Service level requirements/ targets</w:t>
            </w:r>
          </w:p>
          <w:p w:rsidR="004A64AF" w:rsidRPr="004A64AF" w:rsidRDefault="004A64AF" w:rsidP="004A64A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Availability targets and commitments</w:t>
            </w:r>
          </w:p>
          <w:p w:rsidR="004A64AF" w:rsidRPr="004A64AF" w:rsidRDefault="004A64AF" w:rsidP="004A64AF">
            <w:pPr>
              <w:numPr>
                <w:ilvl w:val="1"/>
                <w:numId w:val="8"/>
              </w:numPr>
              <w:shd w:val="clear" w:color="auto" w:fill="FFFFFF"/>
              <w:spacing w:before="100" w:beforeAutospacing="1" w:after="24" w:line="360" w:lineRule="atLeast"/>
              <w:ind w:left="1536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Conditions under which the service is considered to be unavailable (e.g. if the service is offered at several locations)</w:t>
            </w:r>
          </w:p>
          <w:p w:rsidR="004A64AF" w:rsidRPr="004A64AF" w:rsidRDefault="004A64AF" w:rsidP="004A64AF">
            <w:pPr>
              <w:numPr>
                <w:ilvl w:val="1"/>
                <w:numId w:val="8"/>
              </w:numPr>
              <w:shd w:val="clear" w:color="auto" w:fill="FFFFFF"/>
              <w:spacing w:before="100" w:beforeAutospacing="1" w:after="24" w:line="360" w:lineRule="atLeast"/>
              <w:ind w:left="1536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Availability targets (exact definition of how the agreed availability levels will be calculated, based on agreed service time and downtime)</w:t>
            </w:r>
          </w:p>
          <w:p w:rsidR="004A64AF" w:rsidRPr="004A64AF" w:rsidRDefault="004A64AF" w:rsidP="004A64AF">
            <w:pPr>
              <w:numPr>
                <w:ilvl w:val="1"/>
                <w:numId w:val="8"/>
              </w:numPr>
              <w:shd w:val="clear" w:color="auto" w:fill="FFFFFF"/>
              <w:spacing w:before="100" w:beforeAutospacing="1" w:after="24" w:line="360" w:lineRule="atLeast"/>
              <w:ind w:left="1536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Reliability targets (required by some customers, usually </w:t>
            </w: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defined as MTBF (Mean Time Between Failures) or MTBSI (Mean Time Between Service Incidents))</w:t>
            </w:r>
          </w:p>
          <w:p w:rsidR="004A64AF" w:rsidRPr="004A64AF" w:rsidRDefault="004A64AF" w:rsidP="004A64AF">
            <w:pPr>
              <w:numPr>
                <w:ilvl w:val="1"/>
                <w:numId w:val="8"/>
              </w:numPr>
              <w:shd w:val="clear" w:color="auto" w:fill="FFFFFF"/>
              <w:spacing w:before="100" w:beforeAutospacing="1" w:after="24" w:line="360" w:lineRule="atLeast"/>
              <w:ind w:left="1536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Maintainability targets (required by some customers, usually defined as MTRS (Mean Time to Restore Service))</w:t>
            </w:r>
          </w:p>
          <w:p w:rsidR="004A64AF" w:rsidRPr="004A64AF" w:rsidRDefault="004A64AF" w:rsidP="004A64AF">
            <w:pPr>
              <w:numPr>
                <w:ilvl w:val="1"/>
                <w:numId w:val="8"/>
              </w:numPr>
              <w:shd w:val="clear" w:color="auto" w:fill="FFFFFF"/>
              <w:spacing w:before="100" w:beforeAutospacing="1" w:after="24" w:line="360" w:lineRule="atLeast"/>
              <w:ind w:left="1536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Down times for maintenance (number of allowed down times, pre-notification periods)</w:t>
            </w:r>
          </w:p>
          <w:p w:rsidR="004A64AF" w:rsidRPr="004A64AF" w:rsidRDefault="004A64AF" w:rsidP="004A64AF">
            <w:pPr>
              <w:numPr>
                <w:ilvl w:val="1"/>
                <w:numId w:val="8"/>
              </w:numPr>
              <w:shd w:val="clear" w:color="auto" w:fill="FFFFFF"/>
              <w:spacing w:before="100" w:beforeAutospacing="1" w:after="24" w:line="360" w:lineRule="atLeast"/>
              <w:ind w:left="1536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Restrictions on maintenance, e.g. allowed maintenance windows, seasonal restrictions on maintenance, and procedures to announce planned service interruptions</w:t>
            </w:r>
          </w:p>
          <w:p w:rsidR="004A64AF" w:rsidRPr="004A64AF" w:rsidRDefault="004A64AF" w:rsidP="004A64AF">
            <w:pPr>
              <w:numPr>
                <w:ilvl w:val="1"/>
                <w:numId w:val="8"/>
              </w:numPr>
              <w:shd w:val="clear" w:color="auto" w:fill="FFFFFF"/>
              <w:spacing w:before="100" w:beforeAutospacing="1" w:after="24" w:line="360" w:lineRule="atLeast"/>
              <w:ind w:left="1536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Definitions of Major Incidents as well as Emergency Changes and Releases to resolve urgent issues, including procedures to announce unplanned service interruptions</w:t>
            </w:r>
          </w:p>
          <w:p w:rsidR="004A64AF" w:rsidRPr="004A64AF" w:rsidRDefault="004A64AF" w:rsidP="004A64AF">
            <w:pPr>
              <w:numPr>
                <w:ilvl w:val="1"/>
                <w:numId w:val="8"/>
              </w:numPr>
              <w:shd w:val="clear" w:color="auto" w:fill="FFFFFF"/>
              <w:spacing w:before="100" w:beforeAutospacing="1" w:after="24" w:line="360" w:lineRule="atLeast"/>
              <w:ind w:left="1536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Requirements regarding availability reporting</w:t>
            </w:r>
          </w:p>
          <w:p w:rsidR="004A64AF" w:rsidRPr="004A64AF" w:rsidRDefault="004A64AF" w:rsidP="004A64A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Capacity/ performance targets and commitments</w:t>
            </w:r>
          </w:p>
          <w:p w:rsidR="004A64AF" w:rsidRPr="004A64AF" w:rsidRDefault="004A64AF" w:rsidP="004A64AF">
            <w:pPr>
              <w:numPr>
                <w:ilvl w:val="1"/>
                <w:numId w:val="8"/>
              </w:numPr>
              <w:shd w:val="clear" w:color="auto" w:fill="FFFFFF"/>
              <w:spacing w:before="100" w:beforeAutospacing="1" w:after="24" w:line="360" w:lineRule="atLeast"/>
              <w:ind w:left="1536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Required capacity (lower/upper limit) for the service, e.g.</w:t>
            </w:r>
          </w:p>
          <w:p w:rsidR="004A64AF" w:rsidRPr="004A64AF" w:rsidRDefault="004A64AF" w:rsidP="004A64AF">
            <w:pPr>
              <w:numPr>
                <w:ilvl w:val="2"/>
                <w:numId w:val="8"/>
              </w:numPr>
              <w:shd w:val="clear" w:color="auto" w:fill="FFFFFF"/>
              <w:spacing w:before="100" w:beforeAutospacing="1" w:after="24" w:line="360" w:lineRule="atLeast"/>
              <w:ind w:left="2304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Numbers and types of transactions</w:t>
            </w:r>
          </w:p>
          <w:p w:rsidR="004A64AF" w:rsidRPr="004A64AF" w:rsidRDefault="004A64AF" w:rsidP="004A64AF">
            <w:pPr>
              <w:numPr>
                <w:ilvl w:val="2"/>
                <w:numId w:val="8"/>
              </w:numPr>
              <w:shd w:val="clear" w:color="auto" w:fill="FFFFFF"/>
              <w:spacing w:before="100" w:beforeAutospacing="1" w:after="24" w:line="360" w:lineRule="atLeast"/>
              <w:ind w:left="2304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Numbers and types of users</w:t>
            </w:r>
          </w:p>
          <w:p w:rsidR="004A64AF" w:rsidRPr="004A64AF" w:rsidRDefault="004A64AF" w:rsidP="004A64AF">
            <w:pPr>
              <w:numPr>
                <w:ilvl w:val="2"/>
                <w:numId w:val="8"/>
              </w:numPr>
              <w:shd w:val="clear" w:color="auto" w:fill="FFFFFF"/>
              <w:spacing w:before="100" w:beforeAutospacing="1" w:after="24" w:line="360" w:lineRule="atLeast"/>
              <w:ind w:left="2304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Business cycles (daily, weekly) and seasonal variations</w:t>
            </w:r>
          </w:p>
          <w:p w:rsidR="004A64AF" w:rsidRPr="004A64AF" w:rsidRDefault="004A64AF" w:rsidP="004A64AF">
            <w:pPr>
              <w:numPr>
                <w:ilvl w:val="1"/>
                <w:numId w:val="8"/>
              </w:numPr>
              <w:shd w:val="clear" w:color="auto" w:fill="FFFFFF"/>
              <w:spacing w:before="100" w:beforeAutospacing="1" w:after="24" w:line="360" w:lineRule="atLeast"/>
              <w:ind w:left="1536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Response times from applications</w:t>
            </w:r>
          </w:p>
          <w:p w:rsidR="004A64AF" w:rsidRPr="004A64AF" w:rsidRDefault="004A64AF" w:rsidP="004A64AF">
            <w:pPr>
              <w:numPr>
                <w:ilvl w:val="1"/>
                <w:numId w:val="8"/>
              </w:numPr>
              <w:shd w:val="clear" w:color="auto" w:fill="FFFFFF"/>
              <w:spacing w:before="100" w:beforeAutospacing="1" w:after="24" w:line="360" w:lineRule="atLeast"/>
              <w:ind w:left="1536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Requirements for scalability (assumptions for the medium and long-term increase in workload and service utilization)</w:t>
            </w:r>
          </w:p>
          <w:p w:rsidR="004A64AF" w:rsidRPr="004A64AF" w:rsidRDefault="004A64AF" w:rsidP="004A64AF">
            <w:pPr>
              <w:numPr>
                <w:ilvl w:val="1"/>
                <w:numId w:val="8"/>
              </w:numPr>
              <w:shd w:val="clear" w:color="auto" w:fill="FFFFFF"/>
              <w:spacing w:before="100" w:beforeAutospacing="1" w:after="24" w:line="360" w:lineRule="atLeast"/>
              <w:ind w:left="1536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Requirements regarding capacity and performance reporting</w:t>
            </w:r>
          </w:p>
          <w:p w:rsidR="004A64AF" w:rsidRPr="004A64AF" w:rsidRDefault="004A64AF" w:rsidP="004A64A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Service Continuity commitments (availability of the service in the event of a disaster)</w:t>
            </w:r>
          </w:p>
          <w:p w:rsidR="004A64AF" w:rsidRPr="004A64AF" w:rsidRDefault="004A64AF" w:rsidP="004A64AF">
            <w:pPr>
              <w:numPr>
                <w:ilvl w:val="1"/>
                <w:numId w:val="8"/>
              </w:numPr>
              <w:shd w:val="clear" w:color="auto" w:fill="FFFFFF"/>
              <w:spacing w:before="100" w:beforeAutospacing="1" w:after="24" w:line="360" w:lineRule="atLeast"/>
              <w:ind w:left="1536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Time within which a defined level of service must be re-established</w:t>
            </w:r>
          </w:p>
          <w:p w:rsidR="004A64AF" w:rsidRPr="004A64AF" w:rsidRDefault="004A64AF" w:rsidP="004A64AF">
            <w:pPr>
              <w:numPr>
                <w:ilvl w:val="1"/>
                <w:numId w:val="8"/>
              </w:numPr>
              <w:shd w:val="clear" w:color="auto" w:fill="FFFFFF"/>
              <w:spacing w:before="100" w:beforeAutospacing="1" w:after="24" w:line="360" w:lineRule="atLeast"/>
              <w:ind w:left="1536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Time within which normal service levels must be restored</w:t>
            </w:r>
          </w:p>
          <w:p w:rsidR="004A64AF" w:rsidRPr="004A64AF" w:rsidRDefault="004A64AF" w:rsidP="004A64AF">
            <w:pPr>
              <w:shd w:val="clear" w:color="auto" w:fill="FFFFFF"/>
              <w:spacing w:before="72" w:line="336" w:lineRule="atLeas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Technical standards/ specification of the service interface</w:t>
            </w:r>
          </w:p>
          <w:p w:rsidR="004A64AF" w:rsidRPr="004A64AF" w:rsidRDefault="004A64AF" w:rsidP="004A64AF">
            <w:pPr>
              <w:shd w:val="clear" w:color="auto" w:fill="FFFFFF"/>
              <w:spacing w:before="120" w:after="12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Mandated technical standards and specification of the technical service interface</w:t>
            </w:r>
          </w:p>
          <w:p w:rsidR="004A64AF" w:rsidRPr="004A64AF" w:rsidRDefault="004A64AF" w:rsidP="004A64AF">
            <w:pPr>
              <w:shd w:val="clear" w:color="auto" w:fill="FFFFFF"/>
              <w:spacing w:before="72" w:line="336" w:lineRule="atLeas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Responsibilities</w:t>
            </w:r>
          </w:p>
          <w:p w:rsidR="004A64AF" w:rsidRPr="004A64AF" w:rsidRDefault="004A64AF" w:rsidP="004A64A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Duties of the service provider</w:t>
            </w:r>
          </w:p>
          <w:p w:rsidR="004A64AF" w:rsidRPr="004A64AF" w:rsidRDefault="004A64AF" w:rsidP="004A64A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Duties of the customer (contract partner for the service)</w:t>
            </w:r>
          </w:p>
          <w:p w:rsidR="004A64AF" w:rsidRPr="004A64AF" w:rsidRDefault="004A64AF" w:rsidP="004A64A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Responsibilities of service users (e.g. with respect to IT security)</w:t>
            </w:r>
          </w:p>
          <w:p w:rsidR="004A64AF" w:rsidRPr="004A64AF" w:rsidRDefault="004A64AF" w:rsidP="004A64A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IT Security aspects to be observed when using the service (if applicable, </w:t>
            </w: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references to relevant IT Security Policies)</w:t>
            </w:r>
          </w:p>
          <w:p w:rsidR="004A64AF" w:rsidRPr="004A64AF" w:rsidRDefault="004A64AF" w:rsidP="004A64AF">
            <w:pPr>
              <w:shd w:val="clear" w:color="auto" w:fill="FFFFFF"/>
              <w:spacing w:before="72" w:line="336" w:lineRule="atLeas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Pricing model</w:t>
            </w:r>
          </w:p>
          <w:p w:rsidR="004A64AF" w:rsidRPr="004A64AF" w:rsidRDefault="004A64AF" w:rsidP="004A64A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Cost for the service provision</w:t>
            </w:r>
          </w:p>
          <w:p w:rsidR="004A64AF" w:rsidRPr="004A64AF" w:rsidRDefault="004A64AF" w:rsidP="004A64A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Rules for penalties/ charge backs</w:t>
            </w:r>
          </w:p>
          <w:p w:rsidR="004A64AF" w:rsidRPr="004A64AF" w:rsidRDefault="004A64AF" w:rsidP="004A64AF">
            <w:pPr>
              <w:shd w:val="clear" w:color="auto" w:fill="FFFFFF"/>
              <w:spacing w:before="72" w:line="336" w:lineRule="atLeas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Change history</w:t>
            </w:r>
          </w:p>
          <w:p w:rsidR="004A64AF" w:rsidRPr="004A64AF" w:rsidRDefault="004A64AF" w:rsidP="004A64AF">
            <w:pPr>
              <w:shd w:val="clear" w:color="auto" w:fill="FFFFFF"/>
              <w:spacing w:before="72" w:line="336" w:lineRule="atLeas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List of annexes and references</w:t>
            </w:r>
          </w:p>
          <w:p w:rsidR="004A64AF" w:rsidRPr="004A64AF" w:rsidRDefault="004A64AF" w:rsidP="004A64AF">
            <w:pPr>
              <w:shd w:val="clear" w:color="auto" w:fill="FFFFFF"/>
              <w:spacing w:before="120" w:after="12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(e.g. to </w:t>
            </w:r>
            <w:proofErr w:type="spellStart"/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</w:t>
            </w:r>
            <w:proofErr w:type="spellEnd"/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higher-level SLAs on the corporate or customer level which also apply to this agreement)</w:t>
            </w:r>
          </w:p>
          <w:p w:rsidR="004A64AF" w:rsidRPr="004A64AF" w:rsidRDefault="004A64AF" w:rsidP="004A64AF">
            <w:pPr>
              <w:shd w:val="clear" w:color="auto" w:fill="FFFFFF"/>
              <w:spacing w:before="72" w:line="336" w:lineRule="atLeas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Glossary</w:t>
            </w:r>
          </w:p>
          <w:p w:rsidR="004A64AF" w:rsidRPr="00B5443E" w:rsidRDefault="004A64AF" w:rsidP="00B5443E">
            <w:pPr>
              <w:shd w:val="clear" w:color="auto" w:fill="FFFFFF"/>
              <w:spacing w:before="120" w:after="12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A64A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(if applicable)</w:t>
            </w:r>
            <w:bookmarkStart w:id="0" w:name="_GoBack"/>
            <w:bookmarkEnd w:id="0"/>
          </w:p>
        </w:tc>
      </w:tr>
    </w:tbl>
    <w:p w:rsidR="004A64AF" w:rsidRDefault="004A64AF" w:rsidP="004A64AF">
      <w:pPr>
        <w:jc w:val="center"/>
        <w:rPr>
          <w:rFonts w:cs="B Nazanin"/>
          <w:sz w:val="48"/>
          <w:szCs w:val="48"/>
          <w:rtl/>
          <w:lang w:bidi="fa-IR"/>
        </w:rPr>
      </w:pPr>
    </w:p>
    <w:p w:rsidR="004A64AF" w:rsidRPr="004A64AF" w:rsidRDefault="004A64AF" w:rsidP="004A64AF">
      <w:pPr>
        <w:jc w:val="center"/>
        <w:rPr>
          <w:rFonts w:cs="B Nazanin"/>
          <w:sz w:val="48"/>
          <w:szCs w:val="48"/>
          <w:rtl/>
          <w:lang w:bidi="fa-IR"/>
        </w:rPr>
      </w:pPr>
    </w:p>
    <w:sectPr w:rsidR="004A64AF" w:rsidRPr="004A64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04" w:rsidRDefault="00A73904" w:rsidP="00B5443E">
      <w:pPr>
        <w:spacing w:after="0" w:line="240" w:lineRule="auto"/>
      </w:pPr>
      <w:r>
        <w:separator/>
      </w:r>
    </w:p>
  </w:endnote>
  <w:endnote w:type="continuationSeparator" w:id="0">
    <w:p w:rsidR="00A73904" w:rsidRDefault="00A73904" w:rsidP="00B5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04" w:rsidRDefault="00A73904" w:rsidP="00B5443E">
      <w:pPr>
        <w:spacing w:after="0" w:line="240" w:lineRule="auto"/>
      </w:pPr>
      <w:r>
        <w:separator/>
      </w:r>
    </w:p>
  </w:footnote>
  <w:footnote w:type="continuationSeparator" w:id="0">
    <w:p w:rsidR="00A73904" w:rsidRDefault="00A73904" w:rsidP="00B54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43E" w:rsidRDefault="00B5443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1142798" cy="6858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638" cy="692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C19DD"/>
    <w:multiLevelType w:val="multilevel"/>
    <w:tmpl w:val="F586B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71EB9"/>
    <w:multiLevelType w:val="multilevel"/>
    <w:tmpl w:val="9736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B7DBA"/>
    <w:multiLevelType w:val="multilevel"/>
    <w:tmpl w:val="1DC8F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B02AE"/>
    <w:multiLevelType w:val="multilevel"/>
    <w:tmpl w:val="1AACB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2257B"/>
    <w:multiLevelType w:val="multilevel"/>
    <w:tmpl w:val="0FBE3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87740E"/>
    <w:multiLevelType w:val="multilevel"/>
    <w:tmpl w:val="32FA2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7A62E5"/>
    <w:multiLevelType w:val="multilevel"/>
    <w:tmpl w:val="5DD8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C02ABB"/>
    <w:multiLevelType w:val="multilevel"/>
    <w:tmpl w:val="E35A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483664"/>
    <w:multiLevelType w:val="multilevel"/>
    <w:tmpl w:val="A32C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693B35"/>
    <w:multiLevelType w:val="multilevel"/>
    <w:tmpl w:val="37762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AF"/>
    <w:rsid w:val="004A64AF"/>
    <w:rsid w:val="00A73904"/>
    <w:rsid w:val="00B5443E"/>
    <w:rsid w:val="00F8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0B7083-98B9-4592-A891-1A5B00EA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A64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4A64A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DefaultParagraphFont"/>
    <w:rsid w:val="004A64AF"/>
  </w:style>
  <w:style w:type="paragraph" w:styleId="NormalWeb">
    <w:name w:val="Normal (Web)"/>
    <w:basedOn w:val="Normal"/>
    <w:uiPriority w:val="99"/>
    <w:semiHidden/>
    <w:unhideWhenUsed/>
    <w:rsid w:val="004A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4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43E"/>
  </w:style>
  <w:style w:type="paragraph" w:styleId="Footer">
    <w:name w:val="footer"/>
    <w:basedOn w:val="Normal"/>
    <w:link w:val="FooterChar"/>
    <w:uiPriority w:val="99"/>
    <w:unhideWhenUsed/>
    <w:rsid w:val="00B54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yashar</dc:creator>
  <cp:keywords/>
  <dc:description/>
  <cp:lastModifiedBy>marketing2</cp:lastModifiedBy>
  <cp:revision>2</cp:revision>
  <dcterms:created xsi:type="dcterms:W3CDTF">2016-04-13T11:46:00Z</dcterms:created>
  <dcterms:modified xsi:type="dcterms:W3CDTF">2016-04-16T10:30:00Z</dcterms:modified>
</cp:coreProperties>
</file>